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59" w:rsidRPr="002C2817" w:rsidRDefault="005E1859" w:rsidP="008237D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C2817">
        <w:rPr>
          <w:rFonts w:ascii="Times New Roman" w:hAnsi="Times New Roman"/>
          <w:b/>
          <w:bCs/>
          <w:sz w:val="32"/>
          <w:szCs w:val="32"/>
        </w:rPr>
        <w:t xml:space="preserve">Zmluva o nájme plochy na reklamné účely č. </w:t>
      </w:r>
      <w:r w:rsidR="008514E9">
        <w:rPr>
          <w:rFonts w:ascii="Times New Roman" w:hAnsi="Times New Roman"/>
          <w:b/>
          <w:bCs/>
          <w:sz w:val="32"/>
          <w:szCs w:val="32"/>
        </w:rPr>
        <w:t>27 / 2018</w:t>
      </w: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Cs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Cs/>
        </w:rPr>
      </w:pPr>
      <w:r w:rsidRPr="00A34139">
        <w:rPr>
          <w:rFonts w:ascii="Times New Roman" w:hAnsi="Times New Roman"/>
          <w:bCs/>
        </w:rPr>
        <w:t>v  súlade s  § 269  ods. 2  a nasl. z.</w:t>
      </w:r>
      <w:r w:rsidR="00ED1927">
        <w:rPr>
          <w:rFonts w:ascii="Times New Roman" w:hAnsi="Times New Roman"/>
          <w:bCs/>
        </w:rPr>
        <w:t xml:space="preserve"> </w:t>
      </w:r>
      <w:r w:rsidRPr="00A34139">
        <w:rPr>
          <w:rFonts w:ascii="Times New Roman" w:hAnsi="Times New Roman"/>
          <w:bCs/>
        </w:rPr>
        <w:t>č. 513/1991 Zb. Obchodný zákonník  v znení neskorších právnych predpisov</w:t>
      </w: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  <w:r w:rsidRPr="00A34139">
        <w:rPr>
          <w:rFonts w:ascii="Times New Roman" w:hAnsi="Times New Roman"/>
          <w:b/>
          <w:bCs/>
        </w:rPr>
        <w:t>Zmluvné strany</w:t>
      </w: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D06A40" w:rsidRPr="00D06A40" w:rsidRDefault="005E1859" w:rsidP="00D06A40">
      <w:pPr>
        <w:spacing w:after="0"/>
        <w:rPr>
          <w:rFonts w:ascii="Times New Roman" w:eastAsia="Times New Roman" w:hAnsi="Times New Roman"/>
        </w:rPr>
      </w:pPr>
      <w:r w:rsidRPr="00A34139">
        <w:rPr>
          <w:b/>
        </w:rPr>
        <w:t>Prenajímateľ</w:t>
      </w:r>
      <w:r w:rsidR="00112BE1" w:rsidRPr="005A3E9E">
        <w:rPr>
          <w:b/>
        </w:rPr>
        <w:t xml:space="preserve">:   </w:t>
      </w:r>
      <w:r w:rsidR="005A3E9E" w:rsidRPr="005A3E9E">
        <w:rPr>
          <w:b/>
        </w:rPr>
        <w:t xml:space="preserve">    </w:t>
      </w:r>
      <w:r w:rsidR="003B7BFF">
        <w:rPr>
          <w:b/>
        </w:rPr>
        <w:t xml:space="preserve"> </w:t>
      </w:r>
      <w:r w:rsidR="00D06A40">
        <w:rPr>
          <w:b/>
        </w:rPr>
        <w:t xml:space="preserve">        </w:t>
      </w:r>
      <w:r w:rsidR="005A3E9E" w:rsidRPr="005A3E9E">
        <w:rPr>
          <w:b/>
        </w:rPr>
        <w:t xml:space="preserve">  </w:t>
      </w:r>
      <w:r w:rsidR="00D06A40" w:rsidRPr="00D06A40">
        <w:rPr>
          <w:rFonts w:ascii="Times New Roman" w:hAnsi="Times New Roman"/>
          <w:b/>
          <w:bCs/>
        </w:rPr>
        <w:t>Obec Husiná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>Sídlo: Husiná č. 157, 985 42 Veľké Dravce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 xml:space="preserve">Zastúpený : Peter </w:t>
      </w:r>
      <w:proofErr w:type="spellStart"/>
      <w:r w:rsidRPr="00D06A40">
        <w:rPr>
          <w:rFonts w:ascii="Times New Roman" w:hAnsi="Times New Roman"/>
        </w:rPr>
        <w:t>Fazekaš</w:t>
      </w:r>
      <w:proofErr w:type="spellEnd"/>
      <w:r w:rsidRPr="00D06A40">
        <w:rPr>
          <w:rFonts w:ascii="Times New Roman" w:hAnsi="Times New Roman"/>
        </w:rPr>
        <w:t xml:space="preserve"> – starosta obce 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>IČO: 00318817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>DIČ : 2021230233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>Bankové spojenie: VÚB a.s., Rimavská Sobota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>Číslo účtu: 23620392 / 0200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</w:rPr>
      </w:pPr>
      <w:r w:rsidRPr="00D06A40">
        <w:rPr>
          <w:rFonts w:ascii="Times New Roman" w:hAnsi="Times New Roman"/>
        </w:rPr>
        <w:t>IBAN: SK93 0200 0000 0000 2362 0392</w:t>
      </w:r>
    </w:p>
    <w:p w:rsidR="00D06A40" w:rsidRPr="00D06A40" w:rsidRDefault="00D06A40" w:rsidP="00D06A40">
      <w:pPr>
        <w:spacing w:after="0"/>
        <w:ind w:left="1418" w:firstLine="709"/>
        <w:rPr>
          <w:rFonts w:ascii="Times New Roman" w:hAnsi="Times New Roman"/>
          <w:highlight w:val="yellow"/>
        </w:rPr>
      </w:pPr>
      <w:r w:rsidRPr="00D06A40">
        <w:rPr>
          <w:rFonts w:ascii="Times New Roman" w:hAnsi="Times New Roman"/>
        </w:rPr>
        <w:t>Kontakt : 047 / 56 94 111, 0905 433 574</w:t>
      </w:r>
    </w:p>
    <w:p w:rsidR="00D06A40" w:rsidRPr="00D06A40" w:rsidRDefault="00D06A40" w:rsidP="00D06A40">
      <w:pPr>
        <w:spacing w:after="0"/>
        <w:rPr>
          <w:rFonts w:ascii="Times New Roman" w:hAnsi="Times New Roman"/>
          <w:highlight w:val="yellow"/>
        </w:rPr>
      </w:pPr>
    </w:p>
    <w:p w:rsidR="00D06A40" w:rsidRDefault="00D06A40" w:rsidP="00D06A40">
      <w:pPr>
        <w:tabs>
          <w:tab w:val="left" w:pos="1620"/>
        </w:tabs>
        <w:rPr>
          <w:rFonts w:ascii="Arial" w:hAnsi="Arial" w:cs="Arial"/>
        </w:rPr>
      </w:pPr>
    </w:p>
    <w:p w:rsidR="005A3E9E" w:rsidRPr="00A34139" w:rsidRDefault="005A3E9E" w:rsidP="00D06A40">
      <w:pPr>
        <w:pStyle w:val="Normlnywebov"/>
        <w:shd w:val="clear" w:color="auto" w:fill="FFFFFF"/>
        <w:spacing w:before="0" w:beforeAutospacing="0" w:after="0" w:afterAutospacing="0"/>
      </w:pPr>
      <w:r w:rsidRPr="005A3E9E">
        <w:rPr>
          <w:color w:val="000000"/>
          <w:sz w:val="19"/>
          <w:szCs w:val="19"/>
          <w:shd w:val="clear" w:color="auto" w:fill="FFFFFF"/>
        </w:rPr>
        <w:br/>
      </w:r>
      <w:r>
        <w:t xml:space="preserve">                   </w:t>
      </w:r>
      <w:r w:rsidRPr="00A34139">
        <w:t xml:space="preserve">/ ďalej len ,, </w:t>
      </w:r>
      <w:r>
        <w:t>prenajímateľ</w:t>
      </w:r>
      <w:r w:rsidRPr="00A34139">
        <w:t>“ /</w:t>
      </w:r>
    </w:p>
    <w:p w:rsidR="005E1859" w:rsidRPr="00A34139" w:rsidRDefault="005E1859" w:rsidP="005A3E9E">
      <w:pPr>
        <w:spacing w:after="0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5E185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4E4571" w:rsidRPr="00A34139" w:rsidRDefault="004E4571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5E1859" w:rsidRDefault="005E1859" w:rsidP="005E1859">
      <w:pPr>
        <w:spacing w:after="0"/>
        <w:jc w:val="center"/>
        <w:rPr>
          <w:rFonts w:ascii="Times New Roman" w:hAnsi="Times New Roman"/>
          <w:bCs/>
        </w:rPr>
      </w:pPr>
      <w:r w:rsidRPr="00A34139">
        <w:rPr>
          <w:rFonts w:ascii="Times New Roman" w:hAnsi="Times New Roman"/>
          <w:b/>
          <w:bCs/>
        </w:rPr>
        <w:tab/>
      </w:r>
      <w:r w:rsidR="004E4571">
        <w:rPr>
          <w:rFonts w:ascii="Times New Roman" w:hAnsi="Times New Roman"/>
          <w:bCs/>
        </w:rPr>
        <w:t>a</w:t>
      </w:r>
    </w:p>
    <w:p w:rsidR="004E4571" w:rsidRPr="00A34139" w:rsidRDefault="004E4571" w:rsidP="005E1859">
      <w:pPr>
        <w:spacing w:after="0"/>
        <w:jc w:val="center"/>
        <w:rPr>
          <w:rFonts w:ascii="Times New Roman" w:hAnsi="Times New Roman"/>
          <w:bCs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  <w:bCs/>
        </w:rPr>
      </w:pPr>
    </w:p>
    <w:p w:rsidR="005E1859" w:rsidRPr="00A34139" w:rsidRDefault="005E1859" w:rsidP="005E1859">
      <w:pPr>
        <w:spacing w:after="0"/>
        <w:rPr>
          <w:rFonts w:ascii="Times New Roman" w:hAnsi="Times New Roman"/>
          <w:b/>
          <w:bCs/>
        </w:rPr>
      </w:pPr>
    </w:p>
    <w:p w:rsidR="005E1859" w:rsidRPr="00A34139" w:rsidRDefault="005E1859" w:rsidP="005E1859">
      <w:pPr>
        <w:spacing w:after="0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  <w:bCs/>
        </w:rPr>
        <w:t>Nájomca:</w:t>
      </w:r>
      <w:r w:rsidR="005A3E9E">
        <w:rPr>
          <w:rFonts w:ascii="Times New Roman" w:hAnsi="Times New Roman"/>
          <w:bCs/>
        </w:rPr>
        <w:tab/>
        <w:t xml:space="preserve"> </w:t>
      </w:r>
      <w:r w:rsidRPr="00A34139">
        <w:rPr>
          <w:rFonts w:ascii="Times New Roman" w:hAnsi="Times New Roman"/>
          <w:bCs/>
        </w:rPr>
        <w:t xml:space="preserve">        </w:t>
      </w:r>
      <w:r w:rsidRPr="00A34139">
        <w:rPr>
          <w:rFonts w:ascii="Times New Roman" w:hAnsi="Times New Roman"/>
          <w:b/>
        </w:rPr>
        <w:t>Brantner Gemer s</w:t>
      </w:r>
      <w:r w:rsidR="00907CE6">
        <w:rPr>
          <w:rFonts w:ascii="Times New Roman" w:hAnsi="Times New Roman"/>
          <w:b/>
        </w:rPr>
        <w:t>.</w:t>
      </w:r>
      <w:r w:rsidRPr="00A34139">
        <w:rPr>
          <w:rFonts w:ascii="Times New Roman" w:hAnsi="Times New Roman"/>
          <w:b/>
        </w:rPr>
        <w:t>r.o.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        Sídlo: Košická cesta 344, 979 01  Rimavská Sobota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 xml:space="preserve">                           </w:t>
      </w:r>
      <w:r w:rsidR="005A3E9E"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 xml:space="preserve">       V zastúpení: Ing. Ján Sisik -  konateľ 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</w:t>
      </w:r>
      <w:r w:rsidR="005001F7">
        <w:rPr>
          <w:rFonts w:ascii="Times New Roman" w:hAnsi="Times New Roman"/>
        </w:rPr>
        <w:t xml:space="preserve">                             Pavel </w:t>
      </w:r>
      <w:proofErr w:type="spellStart"/>
      <w:r w:rsidR="005001F7">
        <w:rPr>
          <w:rFonts w:ascii="Times New Roman" w:hAnsi="Times New Roman"/>
        </w:rPr>
        <w:t>Törköly</w:t>
      </w:r>
      <w:proofErr w:type="spellEnd"/>
      <w:r w:rsidR="005001F7"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 xml:space="preserve"> - prokurista 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        IČO:  36 021 211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        IČ DPH:  SK2020074551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 xml:space="preserve">                       </w:t>
      </w:r>
      <w:r w:rsidR="005A3E9E"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 xml:space="preserve">           Bank. spojenie: Tatra banka, a.s.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        Číslo účtu: 2625170826/1100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        Zapísaný:  Obchodný register OS  Banská Bystrica</w:t>
      </w: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  <w:t xml:space="preserve">                      oddiel: Sro, vložka číslo: 4532/S</w:t>
      </w:r>
    </w:p>
    <w:p w:rsidR="005E185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</w:r>
    </w:p>
    <w:p w:rsidR="00977334" w:rsidRPr="00A34139" w:rsidRDefault="00977334" w:rsidP="005E1859">
      <w:pPr>
        <w:spacing w:after="0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rPr>
          <w:rFonts w:ascii="Times New Roman" w:hAnsi="Times New Roman"/>
        </w:rPr>
      </w:pPr>
      <w:r w:rsidRPr="00A34139">
        <w:rPr>
          <w:rFonts w:ascii="Times New Roman" w:hAnsi="Times New Roman"/>
        </w:rPr>
        <w:tab/>
      </w:r>
      <w:r w:rsidR="00977334">
        <w:rPr>
          <w:rFonts w:ascii="Times New Roman" w:hAnsi="Times New Roman"/>
        </w:rPr>
        <w:t xml:space="preserve">   </w:t>
      </w:r>
      <w:r w:rsidRPr="00A34139">
        <w:rPr>
          <w:rFonts w:ascii="Times New Roman" w:hAnsi="Times New Roman"/>
        </w:rPr>
        <w:t xml:space="preserve"> / ďalej len ,, nájomca“ /</w:t>
      </w: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lastRenderedPageBreak/>
        <w:t>I.</w:t>
      </w:r>
    </w:p>
    <w:p w:rsidR="005E1859" w:rsidRPr="00A34139" w:rsidRDefault="005E1859" w:rsidP="005E1859">
      <w:pPr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 xml:space="preserve"> PREDMET A ÚČEL ZMLUVY</w:t>
      </w:r>
    </w:p>
    <w:p w:rsidR="005E1859" w:rsidRDefault="005E1859" w:rsidP="005E1859">
      <w:pPr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1.</w:t>
      </w:r>
      <w:r w:rsidRPr="00A34139">
        <w:t xml:space="preserve"> </w:t>
      </w:r>
      <w:r w:rsidRPr="00A34139">
        <w:tab/>
      </w:r>
      <w:r w:rsidRPr="00A34139">
        <w:tab/>
      </w:r>
      <w:r w:rsidRPr="00A34139">
        <w:rPr>
          <w:rFonts w:ascii="Times New Roman" w:hAnsi="Times New Roman"/>
        </w:rPr>
        <w:t xml:space="preserve">Predmetom tejto Zmluvy je dohoda Zmluvných strán, že </w:t>
      </w:r>
      <w:r>
        <w:rPr>
          <w:rFonts w:ascii="Times New Roman" w:hAnsi="Times New Roman"/>
        </w:rPr>
        <w:t>Prenajímateľ prenajme Nájomcovi plochu za účelom umiestnenia jeho reklamnej tabule s logom Nájomcu</w:t>
      </w:r>
      <w:r w:rsidR="007732BF">
        <w:rPr>
          <w:rFonts w:ascii="Times New Roman" w:hAnsi="Times New Roman"/>
        </w:rPr>
        <w:t xml:space="preserve"> na dobre viditeľnom mieste počas </w:t>
      </w:r>
      <w:r w:rsidR="00301DA6">
        <w:rPr>
          <w:rFonts w:ascii="Times New Roman" w:hAnsi="Times New Roman"/>
        </w:rPr>
        <w:t xml:space="preserve">konania </w:t>
      </w:r>
      <w:r w:rsidR="00171E81">
        <w:rPr>
          <w:rFonts w:ascii="Times New Roman" w:hAnsi="Times New Roman"/>
        </w:rPr>
        <w:t>kultúrno – spoločenského</w:t>
      </w:r>
      <w:r w:rsidR="00C374A9">
        <w:rPr>
          <w:rFonts w:ascii="Times New Roman" w:hAnsi="Times New Roman"/>
        </w:rPr>
        <w:t xml:space="preserve"> podujatia s názvom „</w:t>
      </w:r>
      <w:r w:rsidR="003B7BFF">
        <w:rPr>
          <w:rFonts w:ascii="Times New Roman" w:hAnsi="Times New Roman"/>
        </w:rPr>
        <w:t xml:space="preserve"> </w:t>
      </w:r>
      <w:r w:rsidR="00171E81">
        <w:rPr>
          <w:rFonts w:ascii="Times New Roman" w:hAnsi="Times New Roman"/>
        </w:rPr>
        <w:t xml:space="preserve">Deň Obce 2018 </w:t>
      </w:r>
      <w:r w:rsidR="00301DA6">
        <w:rPr>
          <w:rFonts w:ascii="Times New Roman" w:hAnsi="Times New Roman"/>
        </w:rPr>
        <w:t>“, ktor</w:t>
      </w:r>
      <w:r w:rsidR="005C6AA7">
        <w:rPr>
          <w:rFonts w:ascii="Times New Roman" w:hAnsi="Times New Roman"/>
        </w:rPr>
        <w:t>é</w:t>
      </w:r>
      <w:r w:rsidR="00767E62">
        <w:rPr>
          <w:rFonts w:ascii="Times New Roman" w:hAnsi="Times New Roman"/>
        </w:rPr>
        <w:t xml:space="preserve"> sa bude konať</w:t>
      </w:r>
      <w:r w:rsidR="003B7BFF">
        <w:rPr>
          <w:rFonts w:ascii="Times New Roman" w:hAnsi="Times New Roman"/>
        </w:rPr>
        <w:t xml:space="preserve"> </w:t>
      </w:r>
      <w:r w:rsidR="005C6AA7">
        <w:rPr>
          <w:rFonts w:ascii="Times New Roman" w:hAnsi="Times New Roman"/>
        </w:rPr>
        <w:t xml:space="preserve">v dňoch </w:t>
      </w:r>
      <w:r w:rsidR="00171E81">
        <w:rPr>
          <w:rFonts w:ascii="Times New Roman" w:hAnsi="Times New Roman"/>
        </w:rPr>
        <w:t>14.07.2018.</w:t>
      </w:r>
    </w:p>
    <w:p w:rsidR="005E1859" w:rsidRPr="00D35332" w:rsidRDefault="005E1859" w:rsidP="005E1859">
      <w:pPr>
        <w:ind w:left="703" w:hanging="703"/>
        <w:jc w:val="both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II.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CENA A PLATOBNÉ PODMIENKY</w:t>
      </w:r>
    </w:p>
    <w:p w:rsidR="00907CE6" w:rsidRPr="00A34139" w:rsidRDefault="00907CE6" w:rsidP="00907CE6">
      <w:pPr>
        <w:spacing w:after="0"/>
        <w:ind w:left="703" w:hanging="703"/>
        <w:jc w:val="center"/>
        <w:rPr>
          <w:rFonts w:ascii="Times New Roman" w:hAnsi="Times New Roman"/>
          <w:b/>
        </w:rPr>
      </w:pPr>
    </w:p>
    <w:p w:rsidR="005C6AA7" w:rsidRPr="00D35332" w:rsidRDefault="005C6AA7" w:rsidP="005C6AA7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1.</w:t>
      </w:r>
      <w:r w:rsidRPr="00A34139">
        <w:rPr>
          <w:rFonts w:ascii="Times New Roman" w:hAnsi="Times New Roman"/>
        </w:rPr>
        <w:tab/>
        <w:t xml:space="preserve">Zmluvné strany sa dohodli na nájomnom v celkovej výške </w:t>
      </w:r>
      <w:r w:rsidR="00171E81" w:rsidRPr="00171E81">
        <w:rPr>
          <w:rFonts w:ascii="Times New Roman" w:hAnsi="Times New Roman"/>
          <w:b/>
        </w:rPr>
        <w:t xml:space="preserve">100 </w:t>
      </w:r>
      <w:r w:rsidRPr="00171E81">
        <w:rPr>
          <w:rFonts w:ascii="Times New Roman" w:hAnsi="Times New Roman"/>
          <w:b/>
        </w:rPr>
        <w:t>,-</w:t>
      </w:r>
      <w:r w:rsidRPr="00767E62">
        <w:rPr>
          <w:rFonts w:ascii="Times New Roman" w:hAnsi="Times New Roman"/>
          <w:b/>
        </w:rPr>
        <w:t xml:space="preserve"> </w:t>
      </w:r>
      <w:r w:rsidR="00977334">
        <w:rPr>
          <w:rFonts w:ascii="Times New Roman" w:hAnsi="Times New Roman"/>
          <w:b/>
        </w:rPr>
        <w:t>EUR</w:t>
      </w:r>
      <w:r>
        <w:rPr>
          <w:rFonts w:ascii="Times New Roman" w:hAnsi="Times New Roman"/>
        </w:rPr>
        <w:t>, slovom: /</w:t>
      </w:r>
      <w:r w:rsidR="00171E81">
        <w:rPr>
          <w:rFonts w:ascii="Times New Roman" w:hAnsi="Times New Roman"/>
        </w:rPr>
        <w:t xml:space="preserve"> sto </w:t>
      </w:r>
      <w:r>
        <w:rPr>
          <w:rFonts w:ascii="Times New Roman" w:hAnsi="Times New Roman"/>
        </w:rPr>
        <w:t xml:space="preserve"> </w:t>
      </w:r>
      <w:r w:rsidR="00977334">
        <w:rPr>
          <w:rFonts w:ascii="Times New Roman" w:hAnsi="Times New Roman"/>
        </w:rPr>
        <w:t>EUR</w:t>
      </w:r>
      <w:r>
        <w:rPr>
          <w:rFonts w:ascii="Times New Roman" w:hAnsi="Times New Roman"/>
        </w:rPr>
        <w:t xml:space="preserve"> /.</w:t>
      </w:r>
    </w:p>
    <w:p w:rsidR="005C6AA7" w:rsidRDefault="005C6AA7" w:rsidP="005C6AA7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2.</w:t>
      </w:r>
      <w:r w:rsidRPr="00A34139">
        <w:rPr>
          <w:rFonts w:ascii="Times New Roman" w:hAnsi="Times New Roman"/>
        </w:rPr>
        <w:tab/>
        <w:t>Nájomca je povinný uhradiť nájomné v celkovej výške</w:t>
      </w:r>
      <w:r>
        <w:rPr>
          <w:rFonts w:ascii="Times New Roman" w:hAnsi="Times New Roman"/>
        </w:rPr>
        <w:t xml:space="preserve"> </w:t>
      </w:r>
      <w:r w:rsidR="00171E81">
        <w:rPr>
          <w:rFonts w:ascii="Times New Roman" w:hAnsi="Times New Roman"/>
        </w:rPr>
        <w:t xml:space="preserve">100 </w:t>
      </w:r>
      <w:r>
        <w:rPr>
          <w:rFonts w:ascii="Times New Roman" w:hAnsi="Times New Roman"/>
        </w:rPr>
        <w:t xml:space="preserve">,-  </w:t>
      </w:r>
      <w:r w:rsidR="00977334">
        <w:rPr>
          <w:rFonts w:ascii="Times New Roman" w:hAnsi="Times New Roman"/>
        </w:rPr>
        <w:t>EUR</w:t>
      </w:r>
      <w:r w:rsidR="00404926">
        <w:rPr>
          <w:rFonts w:ascii="Times New Roman" w:hAnsi="Times New Roman"/>
        </w:rPr>
        <w:t xml:space="preserve">, </w:t>
      </w:r>
      <w:r w:rsidR="00171E81">
        <w:rPr>
          <w:rFonts w:ascii="Times New Roman" w:hAnsi="Times New Roman"/>
        </w:rPr>
        <w:t xml:space="preserve">slovom: / sto </w:t>
      </w:r>
      <w:r w:rsidR="00977334">
        <w:rPr>
          <w:rFonts w:ascii="Times New Roman" w:hAnsi="Times New Roman"/>
        </w:rPr>
        <w:t xml:space="preserve"> EUR /</w:t>
      </w:r>
      <w:r w:rsidRPr="00A341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základe dohody zmluvných strán prevodom na bankový účet prenajímateľa v deň podpísania predmetnej Zmluvy o nájme plochy na reklamné účely.</w:t>
      </w:r>
    </w:p>
    <w:p w:rsidR="005E185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</w:p>
    <w:p w:rsidR="00977334" w:rsidRPr="00A34139" w:rsidRDefault="00977334" w:rsidP="005E1859">
      <w:pPr>
        <w:spacing w:after="0"/>
        <w:ind w:left="703" w:hanging="703"/>
        <w:jc w:val="both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III.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DOBA TRVANIA ZMLUVNÉHO VZŤAHU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</w:p>
    <w:p w:rsidR="00112BE1" w:rsidRPr="00A34139" w:rsidRDefault="005E1859" w:rsidP="00F50FD8">
      <w:pPr>
        <w:spacing w:after="0"/>
        <w:ind w:left="703" w:hanging="703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112BE1" w:rsidRPr="00A34139">
        <w:rPr>
          <w:rFonts w:ascii="Times New Roman" w:hAnsi="Times New Roman"/>
        </w:rPr>
        <w:t xml:space="preserve">Na základe dohody Zmluvných strán sa táto Zmluva uzatvára na dobu určitú, in </w:t>
      </w:r>
      <w:proofErr w:type="spellStart"/>
      <w:r w:rsidR="00112BE1" w:rsidRPr="00A34139">
        <w:rPr>
          <w:rFonts w:ascii="Times New Roman" w:hAnsi="Times New Roman"/>
        </w:rPr>
        <w:t>concreto</w:t>
      </w:r>
      <w:proofErr w:type="spellEnd"/>
      <w:r w:rsidR="00112BE1" w:rsidRPr="00A34139">
        <w:rPr>
          <w:rFonts w:ascii="Times New Roman" w:hAnsi="Times New Roman"/>
        </w:rPr>
        <w:t xml:space="preserve"> </w:t>
      </w:r>
      <w:r w:rsidR="00112BE1">
        <w:rPr>
          <w:rFonts w:ascii="Times New Roman" w:hAnsi="Times New Roman"/>
        </w:rPr>
        <w:t xml:space="preserve"> </w:t>
      </w:r>
      <w:r w:rsidR="005C6AA7">
        <w:rPr>
          <w:rFonts w:ascii="Times New Roman" w:hAnsi="Times New Roman"/>
        </w:rPr>
        <w:t>od</w:t>
      </w:r>
      <w:r w:rsidR="003B7BFF">
        <w:rPr>
          <w:rFonts w:ascii="Times New Roman" w:hAnsi="Times New Roman"/>
          <w:b/>
        </w:rPr>
        <w:t xml:space="preserve"> </w:t>
      </w:r>
      <w:r w:rsidR="004C3853">
        <w:rPr>
          <w:rFonts w:ascii="Times New Roman" w:hAnsi="Times New Roman"/>
          <w:b/>
        </w:rPr>
        <w:t>14.07.</w:t>
      </w:r>
      <w:r w:rsidR="003B7BFF" w:rsidRPr="00474324">
        <w:rPr>
          <w:rFonts w:ascii="Times New Roman" w:hAnsi="Times New Roman"/>
          <w:b/>
        </w:rPr>
        <w:t xml:space="preserve"> 201</w:t>
      </w:r>
      <w:r w:rsidR="004C3853">
        <w:rPr>
          <w:rFonts w:ascii="Times New Roman" w:hAnsi="Times New Roman"/>
          <w:b/>
        </w:rPr>
        <w:t>8</w:t>
      </w:r>
      <w:r w:rsidR="005C6AA7">
        <w:rPr>
          <w:rFonts w:ascii="Times New Roman" w:hAnsi="Times New Roman"/>
          <w:b/>
        </w:rPr>
        <w:t xml:space="preserve"> </w:t>
      </w:r>
      <w:r w:rsidR="005C6AA7" w:rsidRPr="005C6AA7">
        <w:rPr>
          <w:rFonts w:ascii="Times New Roman" w:hAnsi="Times New Roman"/>
        </w:rPr>
        <w:t>do</w:t>
      </w:r>
      <w:r w:rsidR="005C6AA7">
        <w:rPr>
          <w:rFonts w:ascii="Times New Roman" w:hAnsi="Times New Roman"/>
          <w:b/>
        </w:rPr>
        <w:t xml:space="preserve"> </w:t>
      </w:r>
      <w:r w:rsidR="004C3853">
        <w:rPr>
          <w:rFonts w:ascii="Times New Roman" w:hAnsi="Times New Roman"/>
          <w:b/>
        </w:rPr>
        <w:t>14.07. 2018</w:t>
      </w:r>
      <w:r w:rsidR="005C6AA7">
        <w:rPr>
          <w:rFonts w:ascii="Times New Roman" w:hAnsi="Times New Roman"/>
          <w:b/>
        </w:rPr>
        <w:t>.</w:t>
      </w:r>
    </w:p>
    <w:p w:rsidR="005E1859" w:rsidRDefault="005E1859" w:rsidP="005E1859">
      <w:pPr>
        <w:spacing w:after="0"/>
        <w:ind w:left="703" w:hanging="703"/>
        <w:rPr>
          <w:rFonts w:ascii="Times New Roman" w:hAnsi="Times New Roman"/>
        </w:rPr>
      </w:pPr>
    </w:p>
    <w:p w:rsidR="005E1859" w:rsidRDefault="005E1859" w:rsidP="005E1859">
      <w:pPr>
        <w:spacing w:after="0"/>
        <w:ind w:left="703" w:hanging="703"/>
        <w:rPr>
          <w:rFonts w:ascii="Times New Roman" w:hAnsi="Times New Roman"/>
          <w:b/>
        </w:rPr>
      </w:pPr>
    </w:p>
    <w:p w:rsidR="00977334" w:rsidRPr="00A34139" w:rsidRDefault="00977334" w:rsidP="005E1859">
      <w:pPr>
        <w:spacing w:after="0"/>
        <w:ind w:left="703" w:hanging="703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IV.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PRÁVA A POVINNOSTI ZMLUVNÝCH STRÁN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1.</w:t>
      </w:r>
      <w:r w:rsidRPr="00A34139">
        <w:rPr>
          <w:rFonts w:ascii="Times New Roman" w:hAnsi="Times New Roman"/>
        </w:rPr>
        <w:tab/>
        <w:t xml:space="preserve">Prenajímateľ sa zaväzuje, že zabezpečí umiestnenie reklamnej tabule Nájomcu na mieste uvedenom v čl. I tejto Zmluvy, čo je </w:t>
      </w:r>
      <w:r w:rsidRPr="00A34139">
        <w:rPr>
          <w:rFonts w:ascii="Times New Roman" w:hAnsi="Times New Roman"/>
          <w:b/>
        </w:rPr>
        <w:t>povinný preukázať dodaním dôkazového materiálu / napr. fotografia</w:t>
      </w:r>
      <w:r w:rsidR="00404926">
        <w:rPr>
          <w:rFonts w:ascii="Times New Roman" w:hAnsi="Times New Roman"/>
          <w:b/>
        </w:rPr>
        <w:t>, CD disk</w:t>
      </w:r>
      <w:r w:rsidRPr="00A34139">
        <w:rPr>
          <w:rFonts w:ascii="Times New Roman" w:hAnsi="Times New Roman"/>
          <w:b/>
        </w:rPr>
        <w:t xml:space="preserve"> / o jej umiestnení do 14 dní od </w:t>
      </w:r>
      <w:r>
        <w:rPr>
          <w:rFonts w:ascii="Times New Roman" w:hAnsi="Times New Roman"/>
          <w:b/>
        </w:rPr>
        <w:t xml:space="preserve">konania sa predmetného podujatia. </w:t>
      </w:r>
      <w:r w:rsidRPr="00A34139">
        <w:rPr>
          <w:rFonts w:ascii="Times New Roman" w:hAnsi="Times New Roman"/>
        </w:rPr>
        <w:t xml:space="preserve">Pokiaľ Prenajímateľ vyššie uvedenú povinnosť nesplní, tak ako je uvedené v tejto zmluve je Nájomca oprávnený od Zmluvy odstúpiť, s nárokom na vrátenie </w:t>
      </w:r>
      <w:r>
        <w:rPr>
          <w:rFonts w:ascii="Times New Roman" w:hAnsi="Times New Roman"/>
        </w:rPr>
        <w:t>celej</w:t>
      </w:r>
      <w:r w:rsidRPr="00A34139">
        <w:rPr>
          <w:rFonts w:ascii="Times New Roman" w:hAnsi="Times New Roman"/>
        </w:rPr>
        <w:t xml:space="preserve"> čiastky nájomného.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2.</w:t>
      </w:r>
      <w:r w:rsidRPr="00A34139">
        <w:rPr>
          <w:rFonts w:ascii="Times New Roman" w:hAnsi="Times New Roman"/>
        </w:rPr>
        <w:tab/>
        <w:t>Nájomca je povinný uhradiť nájomné v celkovej výške spôsobom uvedeným v čl. II tejto Zmluvy, v opačnom prípade je Prenajímateľ oprávnený od Zmluvy odstúpiť.</w:t>
      </w:r>
    </w:p>
    <w:p w:rsidR="005E1859" w:rsidRDefault="005E1859" w:rsidP="005E1859">
      <w:pPr>
        <w:spacing w:after="0"/>
        <w:ind w:left="703" w:hanging="703"/>
        <w:jc w:val="both"/>
        <w:rPr>
          <w:rFonts w:ascii="Times New Roman" w:hAnsi="Times New Roman"/>
          <w:b/>
        </w:rPr>
      </w:pPr>
    </w:p>
    <w:p w:rsidR="008B2FF9" w:rsidRDefault="008B2FF9" w:rsidP="005E1859">
      <w:pPr>
        <w:spacing w:after="0"/>
        <w:ind w:left="703" w:hanging="703"/>
        <w:jc w:val="both"/>
        <w:rPr>
          <w:rFonts w:ascii="Times New Roman" w:hAnsi="Times New Roman"/>
          <w:b/>
        </w:rPr>
      </w:pPr>
    </w:p>
    <w:p w:rsidR="008B2FF9" w:rsidRDefault="008B2FF9" w:rsidP="005E1859">
      <w:pPr>
        <w:spacing w:after="0"/>
        <w:ind w:left="703" w:hanging="703"/>
        <w:jc w:val="both"/>
        <w:rPr>
          <w:rFonts w:ascii="Times New Roman" w:hAnsi="Times New Roman"/>
          <w:b/>
        </w:rPr>
      </w:pPr>
    </w:p>
    <w:p w:rsidR="00C470D0" w:rsidRPr="00A34139" w:rsidRDefault="00C470D0" w:rsidP="005E1859">
      <w:pPr>
        <w:spacing w:after="0"/>
        <w:ind w:left="703" w:hanging="703"/>
        <w:jc w:val="both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V.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ZÁNIK ZMLUVY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1.</w:t>
      </w:r>
      <w:r w:rsidRPr="00A34139">
        <w:rPr>
          <w:rFonts w:ascii="Times New Roman" w:hAnsi="Times New Roman"/>
        </w:rPr>
        <w:tab/>
        <w:t>Táto zmluva zaniká uplynutím doby, na ktorú bola uzatvorená, vzájomnou dohodou Zmluvných strán alebo odstúpením Nájomcu od tejto Zmluvy v prípade, ak nedôjde k</w:t>
      </w:r>
      <w:r>
        <w:rPr>
          <w:rFonts w:ascii="Times New Roman" w:hAnsi="Times New Roman"/>
        </w:rPr>
        <w:t> umiestneniu reklamnej tabule</w:t>
      </w:r>
      <w:r w:rsidRPr="00A34139">
        <w:rPr>
          <w:rFonts w:ascii="Times New Roman" w:hAnsi="Times New Roman"/>
        </w:rPr>
        <w:t> počas doby uvedenej v čl. III. tejto Zmluvy.</w:t>
      </w:r>
    </w:p>
    <w:p w:rsidR="007732BF" w:rsidRDefault="007732BF" w:rsidP="007732BF">
      <w:pPr>
        <w:spacing w:after="0"/>
        <w:rPr>
          <w:rFonts w:ascii="Times New Roman" w:hAnsi="Times New Roman"/>
          <w:b/>
        </w:rPr>
      </w:pPr>
    </w:p>
    <w:p w:rsidR="00DE6060" w:rsidRDefault="00DE6060" w:rsidP="007732BF">
      <w:pPr>
        <w:spacing w:after="0"/>
        <w:rPr>
          <w:rFonts w:ascii="Times New Roman" w:hAnsi="Times New Roman"/>
          <w:b/>
        </w:rPr>
      </w:pPr>
    </w:p>
    <w:p w:rsidR="005E1859" w:rsidRPr="00A34139" w:rsidRDefault="005E1859" w:rsidP="007732BF">
      <w:pPr>
        <w:spacing w:after="0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VI.</w:t>
      </w:r>
    </w:p>
    <w:p w:rsidR="005E1859" w:rsidRPr="00A34139" w:rsidRDefault="005E1859" w:rsidP="005E1859">
      <w:pPr>
        <w:spacing w:after="0"/>
        <w:ind w:left="703" w:hanging="703"/>
        <w:jc w:val="center"/>
        <w:rPr>
          <w:rFonts w:ascii="Times New Roman" w:hAnsi="Times New Roman"/>
          <w:b/>
        </w:rPr>
      </w:pPr>
      <w:r w:rsidRPr="00A34139">
        <w:rPr>
          <w:rFonts w:ascii="Times New Roman" w:hAnsi="Times New Roman"/>
          <w:b/>
        </w:rPr>
        <w:t>ZÁVEREČNÉ USTANOVENIA</w:t>
      </w:r>
    </w:p>
    <w:p w:rsidR="005E1859" w:rsidRPr="00A34139" w:rsidRDefault="005E1859" w:rsidP="005E1859">
      <w:pPr>
        <w:ind w:left="705" w:hanging="705"/>
        <w:jc w:val="both"/>
        <w:rPr>
          <w:rFonts w:ascii="Times New Roman" w:hAnsi="Times New Roman"/>
          <w:i/>
        </w:rPr>
      </w:pP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1.</w:t>
      </w:r>
      <w:r w:rsidRPr="00A34139">
        <w:rPr>
          <w:rFonts w:ascii="Times New Roman" w:hAnsi="Times New Roman"/>
        </w:rPr>
        <w:tab/>
        <w:t>Túto zmluvu je možné meniť alebo dopĺňať len písomnými dodatkami, podpísanými obomi Zmluvnými stranami.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2.</w:t>
      </w:r>
      <w:r w:rsidRPr="00A34139">
        <w:rPr>
          <w:rFonts w:ascii="Times New Roman" w:hAnsi="Times New Roman"/>
        </w:rPr>
        <w:tab/>
        <w:t>Ak nastanú u niektorej zo Zmluvných strán okolnosti brániace riadnemu plneniu tejto Zmluvy, je povinná to bez zbytočného odkladu oznámiť druhej Zmluvnej strane.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3.</w:t>
      </w:r>
      <w:r w:rsidRPr="00A34139">
        <w:rPr>
          <w:rFonts w:ascii="Times New Roman" w:hAnsi="Times New Roman"/>
        </w:rPr>
        <w:tab/>
        <w:t>Táto zmluva je vypracovaná v dvoch rovnopisoch, pričom každá zo strán obdrží po jednom vyhotovení.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4.</w:t>
      </w:r>
      <w:r w:rsidRPr="00A34139">
        <w:rPr>
          <w:rFonts w:ascii="Times New Roman" w:hAnsi="Times New Roman"/>
        </w:rPr>
        <w:tab/>
        <w:t>Táto Zmluva sa riadi právnou úpravou z.</w:t>
      </w:r>
      <w:r w:rsidR="00C470D0"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>č. 513/1991 Zb. Obchodný zákonník v znení neskorších predpisov a z.</w:t>
      </w:r>
      <w:r w:rsidR="00C470D0"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>č. 40/1964 Zb. Občiansky zákonník v znení neskorších predpisov.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 xml:space="preserve">5. </w:t>
      </w:r>
      <w:r w:rsidRPr="00A34139">
        <w:rPr>
          <w:rFonts w:ascii="Times New Roman" w:hAnsi="Times New Roman"/>
        </w:rPr>
        <w:tab/>
        <w:t>Zmluvné strany po prečítaní prehlasujú, že súhlasia s jej obsahom, že Zmluva bola spísaná určite, zrozumiteľne, na základe ich skutočnej a slobodnej vôle a bez nátlaku, na dôkaz čoho ju vlastnoručne podpisujú.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6.</w:t>
      </w:r>
      <w:r w:rsidRPr="00A34139">
        <w:rPr>
          <w:rFonts w:ascii="Times New Roman" w:hAnsi="Times New Roman"/>
        </w:rPr>
        <w:tab/>
        <w:t>Táto zmluva nadobúda platnosť dňom podpísania obomi Zmlu</w:t>
      </w:r>
      <w:r>
        <w:rPr>
          <w:rFonts w:ascii="Times New Roman" w:hAnsi="Times New Roman"/>
        </w:rPr>
        <w:t xml:space="preserve">vnými stranami a účinnosť dňa </w:t>
      </w:r>
      <w:r w:rsidR="00AA546B">
        <w:rPr>
          <w:rFonts w:ascii="Times New Roman" w:hAnsi="Times New Roman"/>
        </w:rPr>
        <w:t>14</w:t>
      </w:r>
      <w:r w:rsidR="00F50FD8">
        <w:rPr>
          <w:rFonts w:ascii="Times New Roman" w:hAnsi="Times New Roman"/>
        </w:rPr>
        <w:t>.</w:t>
      </w:r>
      <w:r w:rsidR="00767E62">
        <w:rPr>
          <w:rFonts w:ascii="Times New Roman" w:hAnsi="Times New Roman"/>
        </w:rPr>
        <w:t>0</w:t>
      </w:r>
      <w:r w:rsidR="00AA546B">
        <w:rPr>
          <w:rFonts w:ascii="Times New Roman" w:hAnsi="Times New Roman"/>
        </w:rPr>
        <w:t>7</w:t>
      </w:r>
      <w:r w:rsidR="00F50FD8">
        <w:rPr>
          <w:rFonts w:ascii="Times New Roman" w:hAnsi="Times New Roman"/>
        </w:rPr>
        <w:t>.201</w:t>
      </w:r>
      <w:bookmarkStart w:id="0" w:name="_GoBack"/>
      <w:bookmarkEnd w:id="0"/>
      <w:r w:rsidR="00AA546B">
        <w:rPr>
          <w:rFonts w:ascii="Times New Roman" w:hAnsi="Times New Roman"/>
        </w:rPr>
        <w:t>8</w:t>
      </w:r>
      <w:r w:rsidR="00C470D0">
        <w:rPr>
          <w:rFonts w:ascii="Times New Roman" w:hAnsi="Times New Roman"/>
        </w:rPr>
        <w:t>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>7.</w:t>
      </w:r>
      <w:r w:rsidRPr="00A34139">
        <w:rPr>
          <w:rFonts w:ascii="Times New Roman" w:hAnsi="Times New Roman"/>
        </w:rPr>
        <w:tab/>
        <w:t>Všetky spory, ktoré vzniknú z tejto zmluvy, vrátane sporov o jej platnosť, výklad alebo zrušenie budú riešené pred Rozhodcovským súdom Slovenskej obchodnej a priemyselnej komory v Bratislave podľa jeho základných vnútorných predpisov. Zmluvné strany sa podrobia rozhodnutiu tohto súdu. Jeho rozhodnutie bude pre Zmluvné strany záväzné.</w:t>
      </w: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jc w:val="both"/>
        <w:rPr>
          <w:rFonts w:ascii="Times New Roman" w:hAnsi="Times New Roman"/>
        </w:rPr>
      </w:pPr>
    </w:p>
    <w:p w:rsidR="005E1859" w:rsidRDefault="00501DA2" w:rsidP="009548D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E1859" w:rsidRDefault="005E1859" w:rsidP="00C470D0">
      <w:pPr>
        <w:spacing w:after="0"/>
        <w:ind w:left="703" w:hanging="703"/>
        <w:jc w:val="both"/>
        <w:rPr>
          <w:rFonts w:ascii="Times New Roman" w:hAnsi="Times New Roman"/>
        </w:rPr>
      </w:pPr>
      <w:r w:rsidRPr="00A34139">
        <w:rPr>
          <w:rFonts w:ascii="Times New Roman" w:hAnsi="Times New Roman"/>
        </w:rPr>
        <w:t xml:space="preserve"> </w:t>
      </w:r>
      <w:r w:rsidR="00501DA2">
        <w:rPr>
          <w:rFonts w:ascii="Times New Roman" w:hAnsi="Times New Roman"/>
        </w:rPr>
        <w:t xml:space="preserve">  </w:t>
      </w:r>
      <w:r w:rsidRPr="00A34139">
        <w:rPr>
          <w:rFonts w:ascii="Times New Roman" w:hAnsi="Times New Roman"/>
        </w:rPr>
        <w:t xml:space="preserve">    Nájomca</w:t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Pr="00A34139">
        <w:rPr>
          <w:rFonts w:ascii="Times New Roman" w:hAnsi="Times New Roman"/>
        </w:rPr>
        <w:tab/>
      </w:r>
      <w:r w:rsidR="00501DA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4139">
        <w:rPr>
          <w:rFonts w:ascii="Times New Roman" w:hAnsi="Times New Roman"/>
        </w:rPr>
        <w:t>Prenajímateľ</w:t>
      </w:r>
    </w:p>
    <w:p w:rsidR="00C470D0" w:rsidRDefault="00C470D0" w:rsidP="00C470D0">
      <w:pPr>
        <w:spacing w:after="0"/>
        <w:ind w:left="703" w:hanging="703"/>
        <w:jc w:val="both"/>
        <w:rPr>
          <w:rFonts w:ascii="Times New Roman" w:hAnsi="Times New Roman"/>
        </w:rPr>
      </w:pPr>
    </w:p>
    <w:p w:rsidR="005E1859" w:rsidRDefault="005E1859" w:rsidP="009548DF">
      <w:pPr>
        <w:spacing w:after="0"/>
        <w:jc w:val="both"/>
        <w:rPr>
          <w:rFonts w:ascii="Times New Roman" w:hAnsi="Times New Roman"/>
        </w:rPr>
      </w:pPr>
    </w:p>
    <w:p w:rsidR="007732BF" w:rsidRPr="00A34139" w:rsidRDefault="007732BF" w:rsidP="005E1859">
      <w:pPr>
        <w:spacing w:after="0"/>
        <w:ind w:left="703" w:hanging="703"/>
        <w:jc w:val="both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ind w:left="703" w:hanging="703"/>
        <w:jc w:val="both"/>
        <w:rPr>
          <w:rFonts w:ascii="Times New Roman" w:hAnsi="Times New Roman"/>
        </w:rPr>
      </w:pPr>
    </w:p>
    <w:p w:rsidR="005E1859" w:rsidRPr="00A34139" w:rsidRDefault="005E1859" w:rsidP="00D875B8">
      <w:pPr>
        <w:spacing w:after="0"/>
        <w:ind w:left="703" w:hanging="703"/>
        <w:rPr>
          <w:rFonts w:ascii="Times New Roman" w:hAnsi="Times New Roman"/>
        </w:rPr>
      </w:pPr>
      <w:r w:rsidRPr="00A34139">
        <w:rPr>
          <w:rFonts w:ascii="Times New Roman" w:hAnsi="Times New Roman"/>
        </w:rPr>
        <w:t xml:space="preserve">____________________                                                   </w:t>
      </w:r>
      <w:r w:rsidR="00D875B8">
        <w:rPr>
          <w:rFonts w:ascii="Times New Roman" w:hAnsi="Times New Roman"/>
        </w:rPr>
        <w:t xml:space="preserve">            </w:t>
      </w:r>
      <w:r w:rsidRPr="00A34139">
        <w:rPr>
          <w:rFonts w:ascii="Times New Roman" w:hAnsi="Times New Roman"/>
        </w:rPr>
        <w:t xml:space="preserve">    </w:t>
      </w:r>
      <w:r w:rsidR="00D87D87"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 xml:space="preserve">            ____________________</w:t>
      </w:r>
    </w:p>
    <w:p w:rsidR="005E1859" w:rsidRPr="001A6B04" w:rsidRDefault="005E1859" w:rsidP="00584B97">
      <w:pPr>
        <w:spacing w:after="0"/>
        <w:ind w:left="703" w:hanging="703"/>
        <w:rPr>
          <w:rFonts w:ascii="Times New Roman" w:hAnsi="Times New Roman"/>
        </w:rPr>
      </w:pPr>
      <w:r w:rsidRPr="001A6B04">
        <w:rPr>
          <w:rFonts w:ascii="Times New Roman" w:hAnsi="Times New Roman"/>
        </w:rPr>
        <w:t xml:space="preserve">        Ing. Ján Sisik                                                                        </w:t>
      </w:r>
      <w:r w:rsidR="00584B97">
        <w:rPr>
          <w:rFonts w:ascii="Times New Roman" w:hAnsi="Times New Roman"/>
        </w:rPr>
        <w:t xml:space="preserve">             </w:t>
      </w:r>
      <w:r w:rsidRPr="001A6B04">
        <w:rPr>
          <w:rFonts w:ascii="Times New Roman" w:hAnsi="Times New Roman"/>
        </w:rPr>
        <w:t xml:space="preserve">     </w:t>
      </w:r>
      <w:r w:rsidR="00D87D87">
        <w:rPr>
          <w:rFonts w:ascii="Times New Roman" w:hAnsi="Times New Roman"/>
        </w:rPr>
        <w:t xml:space="preserve"> </w:t>
      </w:r>
      <w:r w:rsidRPr="001A6B04">
        <w:rPr>
          <w:rFonts w:ascii="Times New Roman" w:hAnsi="Times New Roman"/>
        </w:rPr>
        <w:t xml:space="preserve"> </w:t>
      </w:r>
      <w:r w:rsidR="008B2FF9">
        <w:rPr>
          <w:rFonts w:ascii="Times New Roman" w:hAnsi="Times New Roman"/>
        </w:rPr>
        <w:t xml:space="preserve">  </w:t>
      </w:r>
      <w:r w:rsidR="00301DA6" w:rsidRPr="001A6B04">
        <w:rPr>
          <w:rFonts w:ascii="Times New Roman" w:hAnsi="Times New Roman"/>
        </w:rPr>
        <w:t xml:space="preserve"> </w:t>
      </w:r>
      <w:r w:rsidR="008B2FF9">
        <w:rPr>
          <w:rFonts w:ascii="Times New Roman" w:hAnsi="Times New Roman"/>
        </w:rPr>
        <w:t xml:space="preserve">Peter </w:t>
      </w:r>
      <w:proofErr w:type="spellStart"/>
      <w:r w:rsidR="008B2FF9">
        <w:rPr>
          <w:rFonts w:ascii="Times New Roman" w:hAnsi="Times New Roman"/>
        </w:rPr>
        <w:t>Fazekaš</w:t>
      </w:r>
      <w:proofErr w:type="spellEnd"/>
      <w:r w:rsidR="00301DA6" w:rsidRPr="001A6B04">
        <w:rPr>
          <w:rFonts w:ascii="Times New Roman" w:hAnsi="Times New Roman"/>
        </w:rPr>
        <w:t xml:space="preserve"> </w:t>
      </w:r>
    </w:p>
    <w:p w:rsidR="005E1859" w:rsidRPr="001A6B04" w:rsidRDefault="005E1859" w:rsidP="005E1859">
      <w:pPr>
        <w:spacing w:after="0"/>
        <w:ind w:left="703" w:hanging="703"/>
        <w:rPr>
          <w:rFonts w:ascii="Times New Roman" w:hAnsi="Times New Roman"/>
        </w:rPr>
      </w:pPr>
      <w:r w:rsidRPr="001A6B04">
        <w:rPr>
          <w:rFonts w:ascii="Times New Roman" w:hAnsi="Times New Roman"/>
        </w:rPr>
        <w:t xml:space="preserve">     konateľ spoločnosti</w:t>
      </w:r>
      <w:r w:rsidRPr="001A6B04">
        <w:rPr>
          <w:rFonts w:ascii="Times New Roman" w:hAnsi="Times New Roman"/>
        </w:rPr>
        <w:tab/>
        <w:t xml:space="preserve">                                                                 </w:t>
      </w:r>
      <w:r w:rsidR="00200715" w:rsidRPr="001A6B04">
        <w:rPr>
          <w:rFonts w:ascii="Times New Roman" w:hAnsi="Times New Roman"/>
        </w:rPr>
        <w:t xml:space="preserve">   </w:t>
      </w:r>
      <w:r w:rsidR="00584B97">
        <w:rPr>
          <w:rFonts w:ascii="Times New Roman" w:hAnsi="Times New Roman"/>
        </w:rPr>
        <w:t xml:space="preserve"> </w:t>
      </w:r>
      <w:r w:rsidR="00200715" w:rsidRPr="001A6B04">
        <w:rPr>
          <w:rFonts w:ascii="Times New Roman" w:hAnsi="Times New Roman"/>
        </w:rPr>
        <w:t xml:space="preserve">  </w:t>
      </w:r>
      <w:r w:rsidR="00652C42">
        <w:rPr>
          <w:rFonts w:ascii="Times New Roman" w:hAnsi="Times New Roman"/>
        </w:rPr>
        <w:t xml:space="preserve"> </w:t>
      </w:r>
      <w:r w:rsidR="00200715" w:rsidRPr="001A6B04">
        <w:rPr>
          <w:rFonts w:ascii="Times New Roman" w:hAnsi="Times New Roman"/>
        </w:rPr>
        <w:t xml:space="preserve">    </w:t>
      </w:r>
      <w:r w:rsidRPr="001A6B04">
        <w:rPr>
          <w:rFonts w:ascii="Times New Roman" w:hAnsi="Times New Roman"/>
        </w:rPr>
        <w:t xml:space="preserve"> </w:t>
      </w:r>
      <w:r w:rsidR="00D87D87">
        <w:rPr>
          <w:rFonts w:ascii="Times New Roman" w:hAnsi="Times New Roman"/>
        </w:rPr>
        <w:t xml:space="preserve">  </w:t>
      </w:r>
      <w:r w:rsidR="00C374A9">
        <w:rPr>
          <w:rFonts w:ascii="Times New Roman" w:hAnsi="Times New Roman"/>
        </w:rPr>
        <w:t xml:space="preserve">  </w:t>
      </w:r>
      <w:r w:rsidRPr="001A6B04">
        <w:rPr>
          <w:rFonts w:ascii="Times New Roman" w:hAnsi="Times New Roman"/>
        </w:rPr>
        <w:t xml:space="preserve">  </w:t>
      </w:r>
      <w:r w:rsidR="005F4C3A">
        <w:rPr>
          <w:rFonts w:ascii="Times New Roman" w:hAnsi="Times New Roman"/>
        </w:rPr>
        <w:t xml:space="preserve"> </w:t>
      </w:r>
      <w:r w:rsidR="008B2FF9">
        <w:rPr>
          <w:rFonts w:ascii="Times New Roman" w:hAnsi="Times New Roman"/>
        </w:rPr>
        <w:t xml:space="preserve"> </w:t>
      </w:r>
      <w:r w:rsidRPr="001A6B04">
        <w:rPr>
          <w:rFonts w:ascii="Times New Roman" w:hAnsi="Times New Roman"/>
        </w:rPr>
        <w:t xml:space="preserve"> </w:t>
      </w:r>
      <w:r w:rsidR="008B2FF9">
        <w:rPr>
          <w:rFonts w:ascii="Times New Roman" w:hAnsi="Times New Roman"/>
        </w:rPr>
        <w:t>starosta obce</w:t>
      </w:r>
      <w:r w:rsidRPr="001A6B04">
        <w:rPr>
          <w:rFonts w:ascii="Times New Roman" w:hAnsi="Times New Roman"/>
        </w:rPr>
        <w:t xml:space="preserve">  </w:t>
      </w:r>
      <w:r w:rsidR="00301DA6" w:rsidRPr="001A6B04">
        <w:rPr>
          <w:rFonts w:ascii="Times New Roman" w:hAnsi="Times New Roman"/>
        </w:rPr>
        <w:t xml:space="preserve">  </w:t>
      </w:r>
    </w:p>
    <w:p w:rsidR="005E1859" w:rsidRPr="00A34139" w:rsidRDefault="005E1859" w:rsidP="005E1859">
      <w:pPr>
        <w:spacing w:after="0"/>
        <w:ind w:left="703" w:hanging="703"/>
        <w:rPr>
          <w:rFonts w:ascii="Times New Roman" w:hAnsi="Times New Roman"/>
        </w:rPr>
      </w:pPr>
    </w:p>
    <w:p w:rsidR="005E1859" w:rsidRDefault="005E1859" w:rsidP="005E1859">
      <w:pPr>
        <w:spacing w:after="0"/>
        <w:ind w:left="703" w:hanging="703"/>
        <w:rPr>
          <w:rFonts w:ascii="Times New Roman" w:hAnsi="Times New Roman"/>
        </w:rPr>
      </w:pPr>
    </w:p>
    <w:p w:rsidR="005E1859" w:rsidRDefault="005E1859" w:rsidP="005E1859">
      <w:pPr>
        <w:spacing w:after="0"/>
        <w:ind w:left="703" w:hanging="703"/>
        <w:rPr>
          <w:rFonts w:ascii="Times New Roman" w:hAnsi="Times New Roman"/>
        </w:rPr>
      </w:pPr>
    </w:p>
    <w:p w:rsidR="007732BF" w:rsidRPr="00A34139" w:rsidRDefault="007732BF" w:rsidP="005E1859">
      <w:pPr>
        <w:spacing w:after="0"/>
        <w:ind w:left="703" w:hanging="703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ind w:left="703" w:hanging="703"/>
        <w:rPr>
          <w:rFonts w:ascii="Times New Roman" w:hAnsi="Times New Roman"/>
        </w:rPr>
      </w:pPr>
    </w:p>
    <w:p w:rsidR="005E1859" w:rsidRPr="00A34139" w:rsidRDefault="005E1859" w:rsidP="005E1859">
      <w:pPr>
        <w:spacing w:after="0"/>
        <w:ind w:left="703" w:hanging="7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34139">
        <w:rPr>
          <w:rFonts w:ascii="Times New Roman" w:hAnsi="Times New Roman"/>
        </w:rPr>
        <w:t>____________________</w:t>
      </w:r>
    </w:p>
    <w:p w:rsidR="005E1859" w:rsidRPr="00A34139" w:rsidRDefault="005001F7" w:rsidP="005E1859">
      <w:pPr>
        <w:spacing w:after="0"/>
        <w:ind w:left="703" w:hanging="7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Pavel </w:t>
      </w:r>
      <w:proofErr w:type="spellStart"/>
      <w:r>
        <w:rPr>
          <w:rFonts w:ascii="Times New Roman" w:hAnsi="Times New Roman"/>
        </w:rPr>
        <w:t>Törköly</w:t>
      </w:r>
      <w:proofErr w:type="spellEnd"/>
    </w:p>
    <w:p w:rsidR="005E1859" w:rsidRPr="00A34139" w:rsidRDefault="005E1859" w:rsidP="005E1859">
      <w:pPr>
        <w:spacing w:after="0"/>
        <w:ind w:left="703" w:hanging="703"/>
        <w:rPr>
          <w:rFonts w:ascii="Times New Roman" w:hAnsi="Times New Roman"/>
        </w:rPr>
      </w:pPr>
      <w:r w:rsidRPr="00A34139">
        <w:rPr>
          <w:rFonts w:ascii="Times New Roman" w:hAnsi="Times New Roman"/>
        </w:rPr>
        <w:t xml:space="preserve">          prokurista</w:t>
      </w:r>
    </w:p>
    <w:p w:rsidR="007732BF" w:rsidRDefault="007732BF" w:rsidP="007732BF">
      <w:pPr>
        <w:spacing w:after="0"/>
        <w:rPr>
          <w:rFonts w:ascii="Times New Roman" w:hAnsi="Times New Roman"/>
        </w:rPr>
      </w:pPr>
    </w:p>
    <w:p w:rsidR="00C470D0" w:rsidRDefault="00C470D0" w:rsidP="007732BF">
      <w:pPr>
        <w:spacing w:after="0"/>
        <w:rPr>
          <w:rFonts w:ascii="Times New Roman" w:hAnsi="Times New Roman"/>
        </w:rPr>
      </w:pPr>
    </w:p>
    <w:p w:rsidR="007732BF" w:rsidRDefault="007732BF" w:rsidP="007732BF">
      <w:pPr>
        <w:spacing w:after="0"/>
        <w:rPr>
          <w:rFonts w:ascii="Times New Roman" w:hAnsi="Times New Roman"/>
        </w:rPr>
      </w:pPr>
    </w:p>
    <w:p w:rsidR="007732BF" w:rsidRDefault="007732BF" w:rsidP="007732BF">
      <w:pPr>
        <w:spacing w:after="0"/>
        <w:rPr>
          <w:rFonts w:ascii="Times New Roman" w:hAnsi="Times New Roman"/>
        </w:rPr>
      </w:pPr>
    </w:p>
    <w:p w:rsidR="000C3F4E" w:rsidRDefault="005E1859" w:rsidP="007732BF">
      <w:pPr>
        <w:spacing w:after="0"/>
      </w:pPr>
      <w:r>
        <w:rPr>
          <w:rFonts w:ascii="Times New Roman" w:hAnsi="Times New Roman"/>
        </w:rPr>
        <w:t xml:space="preserve">V Rimavskej Sobote, dňa  </w:t>
      </w:r>
      <w:r w:rsidR="005C6AA7">
        <w:rPr>
          <w:rFonts w:ascii="Times New Roman" w:hAnsi="Times New Roman"/>
        </w:rPr>
        <w:t>...</w:t>
      </w:r>
      <w:r w:rsidR="008B2FF9">
        <w:rPr>
          <w:rFonts w:ascii="Times New Roman" w:hAnsi="Times New Roman"/>
        </w:rPr>
        <w:t>.................................</w:t>
      </w:r>
    </w:p>
    <w:sectPr w:rsidR="000C3F4E" w:rsidSect="000D2D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9C" w:rsidRDefault="002F519C" w:rsidP="0022704F">
      <w:pPr>
        <w:spacing w:after="0" w:line="240" w:lineRule="auto"/>
      </w:pPr>
      <w:r>
        <w:separator/>
      </w:r>
    </w:p>
  </w:endnote>
  <w:endnote w:type="continuationSeparator" w:id="0">
    <w:p w:rsidR="002F519C" w:rsidRDefault="002F519C" w:rsidP="0022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4F" w:rsidRDefault="0022704F">
    <w:pPr>
      <w:pStyle w:val="Pta"/>
    </w:pPr>
    <w:r>
      <w:t xml:space="preserve">                                                                          FO91-GR/2.10.2017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9C" w:rsidRDefault="002F519C" w:rsidP="0022704F">
      <w:pPr>
        <w:spacing w:after="0" w:line="240" w:lineRule="auto"/>
      </w:pPr>
      <w:r>
        <w:separator/>
      </w:r>
    </w:p>
  </w:footnote>
  <w:footnote w:type="continuationSeparator" w:id="0">
    <w:p w:rsidR="002F519C" w:rsidRDefault="002F519C" w:rsidP="0022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859"/>
    <w:rsid w:val="000472FA"/>
    <w:rsid w:val="00085A9A"/>
    <w:rsid w:val="000B30B2"/>
    <w:rsid w:val="000B766C"/>
    <w:rsid w:val="000C3F4E"/>
    <w:rsid w:val="000E5D93"/>
    <w:rsid w:val="00112BE1"/>
    <w:rsid w:val="0015394E"/>
    <w:rsid w:val="00171E81"/>
    <w:rsid w:val="001908A6"/>
    <w:rsid w:val="001A6B04"/>
    <w:rsid w:val="001D4C14"/>
    <w:rsid w:val="001F2A16"/>
    <w:rsid w:val="00200715"/>
    <w:rsid w:val="00217131"/>
    <w:rsid w:val="0022704F"/>
    <w:rsid w:val="00227E65"/>
    <w:rsid w:val="002D0F49"/>
    <w:rsid w:val="002D3CA9"/>
    <w:rsid w:val="002E3656"/>
    <w:rsid w:val="002F3294"/>
    <w:rsid w:val="002F519C"/>
    <w:rsid w:val="00301DA6"/>
    <w:rsid w:val="00302C4C"/>
    <w:rsid w:val="003334C7"/>
    <w:rsid w:val="0038425D"/>
    <w:rsid w:val="003B7BFF"/>
    <w:rsid w:val="00404926"/>
    <w:rsid w:val="00432FCD"/>
    <w:rsid w:val="00434DB8"/>
    <w:rsid w:val="00451451"/>
    <w:rsid w:val="004C3853"/>
    <w:rsid w:val="004E4571"/>
    <w:rsid w:val="005001F7"/>
    <w:rsid w:val="00501DA2"/>
    <w:rsid w:val="005045D1"/>
    <w:rsid w:val="00584B97"/>
    <w:rsid w:val="005A3E9E"/>
    <w:rsid w:val="005C6AA7"/>
    <w:rsid w:val="005E1859"/>
    <w:rsid w:val="005F4C3A"/>
    <w:rsid w:val="00610789"/>
    <w:rsid w:val="00652C42"/>
    <w:rsid w:val="006764A3"/>
    <w:rsid w:val="00686F06"/>
    <w:rsid w:val="00767076"/>
    <w:rsid w:val="00767E62"/>
    <w:rsid w:val="007732BF"/>
    <w:rsid w:val="00775524"/>
    <w:rsid w:val="00792B80"/>
    <w:rsid w:val="008108A8"/>
    <w:rsid w:val="008237D4"/>
    <w:rsid w:val="008372C2"/>
    <w:rsid w:val="008514E9"/>
    <w:rsid w:val="008B2FF9"/>
    <w:rsid w:val="008E3946"/>
    <w:rsid w:val="00907CE6"/>
    <w:rsid w:val="0092202D"/>
    <w:rsid w:val="009548DF"/>
    <w:rsid w:val="00972CE0"/>
    <w:rsid w:val="00977334"/>
    <w:rsid w:val="00987BC5"/>
    <w:rsid w:val="009B7D23"/>
    <w:rsid w:val="009C6D57"/>
    <w:rsid w:val="009E5649"/>
    <w:rsid w:val="00A95D41"/>
    <w:rsid w:val="00AA546B"/>
    <w:rsid w:val="00AB1C70"/>
    <w:rsid w:val="00AB4B57"/>
    <w:rsid w:val="00B05B97"/>
    <w:rsid w:val="00B268B9"/>
    <w:rsid w:val="00B9056E"/>
    <w:rsid w:val="00C374A9"/>
    <w:rsid w:val="00C470D0"/>
    <w:rsid w:val="00C4790A"/>
    <w:rsid w:val="00CA5D1F"/>
    <w:rsid w:val="00CB60CA"/>
    <w:rsid w:val="00D06A40"/>
    <w:rsid w:val="00D45ED2"/>
    <w:rsid w:val="00D875B8"/>
    <w:rsid w:val="00D87D87"/>
    <w:rsid w:val="00DE6060"/>
    <w:rsid w:val="00DF1BAF"/>
    <w:rsid w:val="00E07437"/>
    <w:rsid w:val="00E13D55"/>
    <w:rsid w:val="00E2582E"/>
    <w:rsid w:val="00E467BB"/>
    <w:rsid w:val="00E47FB5"/>
    <w:rsid w:val="00EA2482"/>
    <w:rsid w:val="00EB4805"/>
    <w:rsid w:val="00EC2CC3"/>
    <w:rsid w:val="00ED1927"/>
    <w:rsid w:val="00F128A8"/>
    <w:rsid w:val="00F50FD8"/>
    <w:rsid w:val="00F91352"/>
    <w:rsid w:val="00FE6554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6397F-D974-48B3-8020-4FAEDA0D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185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A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5A3E9E"/>
  </w:style>
  <w:style w:type="character" w:styleId="Hypertextovprepojenie">
    <w:name w:val="Hyperlink"/>
    <w:basedOn w:val="Predvolenpsmoodseku"/>
    <w:uiPriority w:val="99"/>
    <w:semiHidden/>
    <w:unhideWhenUsed/>
    <w:rsid w:val="005A3E9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67E62"/>
    <w:rPr>
      <w:b/>
      <w:bCs/>
    </w:rPr>
  </w:style>
  <w:style w:type="character" w:customStyle="1" w:styleId="st1">
    <w:name w:val="st1"/>
    <w:basedOn w:val="Predvolenpsmoodseku"/>
    <w:rsid w:val="003B7BFF"/>
  </w:style>
  <w:style w:type="paragraph" w:styleId="Hlavika">
    <w:name w:val="header"/>
    <w:basedOn w:val="Normlny"/>
    <w:link w:val="HlavikaChar"/>
    <w:uiPriority w:val="99"/>
    <w:semiHidden/>
    <w:unhideWhenUsed/>
    <w:rsid w:val="0022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704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7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27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2015-05-29T06:19:00Z</cp:lastPrinted>
  <dcterms:created xsi:type="dcterms:W3CDTF">2017-10-03T06:03:00Z</dcterms:created>
  <dcterms:modified xsi:type="dcterms:W3CDTF">2018-06-26T09:28:00Z</dcterms:modified>
</cp:coreProperties>
</file>